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00B37C4" w14:textId="483CF98B" w:rsidR="009F0ECE" w:rsidRDefault="00FF4D16" w:rsidP="009F0ECE">
      <w:pPr>
        <w:rPr>
          <w:rFonts w:ascii="Arial" w:hAnsi="Arial" w:cs="Arial"/>
          <w:color w:val="405965"/>
          <w:shd w:val="clear" w:color="auto" w:fill="FFFFFF"/>
        </w:rPr>
      </w:pPr>
      <w:r>
        <w:rPr>
          <w:rFonts w:ascii="Arial" w:hAnsi="Arial" w:cs="Arial"/>
          <w:noProof/>
          <w:color w:val="405965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60D0C" wp14:editId="3F3F7275">
                <wp:simplePos x="0" y="0"/>
                <wp:positionH relativeFrom="column">
                  <wp:posOffset>3700908</wp:posOffset>
                </wp:positionH>
                <wp:positionV relativeFrom="paragraph">
                  <wp:posOffset>6466531</wp:posOffset>
                </wp:positionV>
                <wp:extent cx="377505" cy="226503"/>
                <wp:effectExtent l="0" t="0" r="3810" b="254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05" cy="226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92D8EE" w14:textId="77777777" w:rsidR="00FF4D16" w:rsidRDefault="00FF4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B560D0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91.4pt;margin-top:509.2pt;width:29.7pt;height:1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" fillcolor="white [3201]" stroked="f" strokeweight=".5pt">
                <v:textbox>
                  <w:txbxContent>
                    <w:p w14:paraId="1892D8EE" w14:textId="77777777" w:rsidR="00FF4D16" w:rsidRDefault="00FF4D16"/>
                  </w:txbxContent>
                </v:textbox>
              </v:shape>
            </w:pict>
          </mc:Fallback>
        </mc:AlternateContent>
      </w:r>
      <w:r w:rsidR="00494C34">
        <w:rPr>
          <w:rFonts w:ascii="Arial" w:hAnsi="Arial" w:cs="Arial"/>
          <w:noProof/>
          <w:color w:val="405965"/>
          <w:shd w:val="clear" w:color="auto" w:fill="FFFFFF"/>
          <w:lang w:eastAsia="ru-RU"/>
        </w:rPr>
        <w:drawing>
          <wp:inline distT="0" distB="0" distL="0" distR="0" wp14:anchorId="663E30BF" wp14:editId="20DE9983">
            <wp:extent cx="3905885" cy="5875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держка бизнеса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87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37963" w14:textId="779C81D3" w:rsidR="00DB2232" w:rsidRDefault="00DB2232" w:rsidP="00DB2232">
      <w:pPr>
        <w:jc w:val="both"/>
        <w:rPr>
          <w:rFonts w:ascii="Arial" w:hAnsi="Arial" w:cs="Arial"/>
          <w:color w:val="405965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A2D7F27" wp14:editId="2BA45A56">
            <wp:extent cx="3905885" cy="50673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E3863" w14:textId="6C581944" w:rsidR="009F0ECE" w:rsidRDefault="00DB2232" w:rsidP="00DB2232">
      <w:pPr>
        <w:shd w:val="clear" w:color="auto" w:fill="FFFFFF"/>
        <w:spacing w:after="450" w:line="240" w:lineRule="auto"/>
        <w:jc w:val="both"/>
        <w:outlineLvl w:val="4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    </w:t>
      </w:r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Федеральный закон № 172-ФЗ от 08.06.2020г.</w:t>
      </w:r>
      <w:r w:rsidR="00672E7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</w:t>
      </w:r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предоставил право отдельным пострадавшим</w:t>
      </w: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</w:t>
      </w:r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субъектам предпринимательской деятельности освобождение от уплаты налогов, сборов, страховых взносов за отчетные налоговые периоды, относящиеся ко II кварталу 2020 года.</w:t>
      </w:r>
    </w:p>
    <w:p w14:paraId="7FAC6CE7" w14:textId="77777777" w:rsidR="00DB2232" w:rsidRPr="00DB2232" w:rsidRDefault="00DB2232" w:rsidP="00DB2232">
      <w:pPr>
        <w:pBdr>
          <w:bottom w:val="single" w:sz="48" w:space="4" w:color="0066B3"/>
        </w:pBdr>
        <w:shd w:val="clear" w:color="auto" w:fill="FFFFFF"/>
        <w:spacing w:after="450" w:line="288" w:lineRule="atLeast"/>
        <w:outlineLvl w:val="1"/>
        <w:rPr>
          <w:rFonts w:ascii="Conv_PFDINTEXTCONDPRO-MEDIUM" w:eastAsia="Times New Roman" w:hAnsi="Conv_PFDINTEXTCONDPRO-MEDIUM" w:cs="Times New Roman"/>
          <w:caps/>
          <w:color w:val="405965"/>
          <w:sz w:val="34"/>
          <w:szCs w:val="34"/>
          <w:lang w:eastAsia="ru-RU"/>
        </w:rPr>
      </w:pPr>
      <w:r w:rsidRPr="00DB2232">
        <w:rPr>
          <w:rFonts w:ascii="Conv_PFDINTEXTCONDPRO-MEDIUM" w:eastAsia="Times New Roman" w:hAnsi="Conv_PFDINTEXTCONDPRO-MEDIUM" w:cs="Times New Roman"/>
          <w:caps/>
          <w:color w:val="405965"/>
          <w:sz w:val="34"/>
          <w:szCs w:val="34"/>
          <w:lang w:eastAsia="ru-RU"/>
        </w:rPr>
        <w:t>ОСВОБОЖДЕНИЕ ОТ НАЛОГОВ И ВЗНОСОВ ЗА II КВАРТАЛ 2020 ГОДА</w:t>
      </w:r>
    </w:p>
    <w:p w14:paraId="14DAE211" w14:textId="77777777" w:rsidR="00DB2232" w:rsidRPr="00DB2232" w:rsidRDefault="00DB2232" w:rsidP="00DB2232">
      <w:pPr>
        <w:shd w:val="clear" w:color="auto" w:fill="FFFFFF"/>
        <w:spacing w:after="450" w:line="240" w:lineRule="auto"/>
        <w:outlineLvl w:val="4"/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</w:pPr>
      <w:r w:rsidRPr="00DB2232"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  <w:t>В чем суть меры</w:t>
      </w:r>
    </w:p>
    <w:p w14:paraId="2C1F5B4D" w14:textId="38AB2C85" w:rsidR="00DB2232" w:rsidRDefault="00DB2232" w:rsidP="00DB223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  </w:t>
      </w:r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Речь идёт об освобождении от уплаты налогов, сборов, страховых взносов за отчетные налоговые периоды, относящиеся ко II кварталу 2020 года.</w:t>
      </w:r>
    </w:p>
    <w:p w14:paraId="19D7B5D9" w14:textId="77777777" w:rsidR="00DB2232" w:rsidRPr="00DB2232" w:rsidRDefault="00DB2232" w:rsidP="00DB223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4DC93C7D" w14:textId="1F6941A7" w:rsidR="00DB2232" w:rsidRDefault="00DB2232" w:rsidP="00DB2232">
      <w:pPr>
        <w:shd w:val="clear" w:color="auto" w:fill="FFFFFF"/>
        <w:spacing w:after="450" w:line="240" w:lineRule="auto"/>
        <w:jc w:val="both"/>
        <w:outlineLvl w:val="4"/>
        <w:rPr>
          <w:rFonts w:ascii="Arial" w:hAnsi="Arial" w:cs="Arial"/>
          <w:color w:val="405965"/>
          <w:sz w:val="24"/>
          <w:szCs w:val="24"/>
        </w:rPr>
      </w:pPr>
      <w:r w:rsidRPr="00DB2232">
        <w:rPr>
          <w:rFonts w:ascii="Arial" w:hAnsi="Arial" w:cs="Arial"/>
          <w:color w:val="405965"/>
          <w:sz w:val="24"/>
          <w:szCs w:val="24"/>
        </w:rPr>
        <w:t>Обратите внимание, что налогоплательщики не освобождены от представления налоговых деклараций с исчисленными суммами налогов.</w:t>
      </w:r>
      <w:r w:rsidRPr="00DB223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5CBF45D1" wp14:editId="69626C49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790575" cy="8667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087531" w14:textId="374A719D" w:rsidR="00DB2232" w:rsidRDefault="00DB2232" w:rsidP="00DB2232">
      <w:pPr>
        <w:shd w:val="clear" w:color="auto" w:fill="FFFFFF"/>
        <w:spacing w:after="450" w:line="240" w:lineRule="auto"/>
        <w:jc w:val="both"/>
        <w:outlineLvl w:val="4"/>
        <w:rPr>
          <w:rFonts w:ascii="Arial" w:hAnsi="Arial" w:cs="Arial"/>
          <w:color w:val="405965"/>
          <w:sz w:val="24"/>
          <w:szCs w:val="24"/>
        </w:rPr>
      </w:pPr>
    </w:p>
    <w:p w14:paraId="3DF56F86" w14:textId="21FE4570" w:rsidR="00DB2232" w:rsidRDefault="00DB2232" w:rsidP="00DB2232">
      <w:pPr>
        <w:shd w:val="clear" w:color="auto" w:fill="FFFFFF"/>
        <w:spacing w:after="450" w:line="240" w:lineRule="auto"/>
        <w:jc w:val="both"/>
        <w:outlineLvl w:val="4"/>
        <w:rPr>
          <w:rFonts w:ascii="Arial" w:hAnsi="Arial" w:cs="Arial"/>
          <w:color w:val="405965"/>
          <w:sz w:val="24"/>
          <w:szCs w:val="24"/>
        </w:rPr>
      </w:pPr>
    </w:p>
    <w:p w14:paraId="1EF5DFE2" w14:textId="77777777" w:rsidR="00DB2232" w:rsidRPr="00DB2232" w:rsidRDefault="00DB2232" w:rsidP="00DB2232">
      <w:pPr>
        <w:shd w:val="clear" w:color="auto" w:fill="FFFFFF"/>
        <w:spacing w:after="450" w:line="240" w:lineRule="auto"/>
        <w:outlineLvl w:val="4"/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</w:pPr>
      <w:r w:rsidRPr="00DB2232"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  <w:lastRenderedPageBreak/>
        <w:t>Кому положена мера</w:t>
      </w:r>
    </w:p>
    <w:p w14:paraId="599A9D58" w14:textId="7C0C96D6" w:rsidR="00DB2232" w:rsidRDefault="00DB2232" w:rsidP="00DB2232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  </w:t>
      </w:r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Проверить возможность получения меры поддержки в виде освобождения от исполнения обязанности по уплате налогов, авансовых платежей по налогам, сборам и страховым взносам </w:t>
      </w:r>
      <w:hyperlink r:id="rId12" w:history="1">
        <w:r w:rsidRPr="00DB2232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поможет специальный сервис</w:t>
        </w:r>
      </w:hyperlink>
    </w:p>
    <w:p w14:paraId="0A038BE7" w14:textId="3E0D7BAC" w:rsidR="00DB2232" w:rsidRPr="00DB2232" w:rsidRDefault="00DB2232" w:rsidP="00DB2232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4E5B3D" wp14:editId="55EE8FE9">
            <wp:extent cx="3905885" cy="5276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6697A" w14:textId="77777777" w:rsidR="00DB2232" w:rsidRDefault="00DB2232" w:rsidP="00DB2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1B9321F2" w14:textId="5B0D84CB" w:rsidR="00DB2232" w:rsidRPr="00DB2232" w:rsidRDefault="00DB2232" w:rsidP="00DB22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  </w:t>
      </w:r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Согласно Федеральному закону № 172 от 08.06.2020 освобождены от уплаты налогов следующие категории налогоплательщиков:</w:t>
      </w:r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br/>
      </w:r>
    </w:p>
    <w:p w14:paraId="768A06BF" w14:textId="77777777" w:rsidR="00DB2232" w:rsidRPr="00DB2232" w:rsidRDefault="00DB2232" w:rsidP="00DB2232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индивидуальные предприниматели, занятые в наиболее пострадавших отраслях</w:t>
      </w:r>
    </w:p>
    <w:p w14:paraId="2831B251" w14:textId="77777777" w:rsidR="00DB2232" w:rsidRPr="00DB2232" w:rsidRDefault="00DB2232" w:rsidP="00DB223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proofErr w:type="spellStart"/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юр.лица</w:t>
      </w:r>
      <w:proofErr w:type="spellEnd"/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, которые включены на основании налоговой отчетности за 2018 год в </w:t>
      </w:r>
      <w:hyperlink r:id="rId14" w:anchor="/document/12154854/paragraph/106584:0" w:tgtFrame="_blank" w:history="1">
        <w:r w:rsidRPr="00DB2232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реестр</w:t>
        </w:r>
      </w:hyperlink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МСП, занятые в наиболее пострадавших </w:t>
      </w:r>
      <w:hyperlink r:id="rId15" w:anchor="/document/73846630/" w:tgtFrame="_blank" w:history="1">
        <w:r w:rsidRPr="00DB2232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отраслях</w:t>
        </w:r>
      </w:hyperlink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экономики</w:t>
      </w:r>
    </w:p>
    <w:p w14:paraId="15929AAE" w14:textId="77777777" w:rsidR="00DB2232" w:rsidRPr="00DB2232" w:rsidRDefault="00DB2232" w:rsidP="00DB2232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proofErr w:type="spellStart"/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юр</w:t>
      </w:r>
      <w:proofErr w:type="gramStart"/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.л</w:t>
      </w:r>
      <w:proofErr w:type="gramEnd"/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ица</w:t>
      </w:r>
      <w:proofErr w:type="spellEnd"/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, включенные в реестр социально ориентированных некоммерческих организаций, которые с 2017 года являются получателями грантов Президента РФ, субсидий и грантов в рамках специальных программ. Их реализуют федеральные органы исполнительной власти, органы исполнительной власти субъектов РФ, органы местного самоуправления, исполнители общественно полезных услуг, поставщики социальных услуг</w:t>
      </w:r>
    </w:p>
    <w:p w14:paraId="3444C31A" w14:textId="77777777" w:rsidR="00DB2232" w:rsidRPr="00DB2232" w:rsidRDefault="00DB2232" w:rsidP="00DB2232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централизованные религиозные организации, учрежденные ими социально ориентированные некоммерческие организации, а также религиозные </w:t>
      </w:r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lastRenderedPageBreak/>
        <w:t>организации, входящие в структуру централизованных религиозных организаций</w:t>
      </w:r>
    </w:p>
    <w:p w14:paraId="4CFD97A2" w14:textId="4199DB5C" w:rsidR="00DB2232" w:rsidRDefault="00DB2232" w:rsidP="00DB2232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некоммерческие юрлица, включенные в реестр некоммерческих организаций, в наибольшей степени пострадавших из-за распространения новой коронавирусной инфекции</w:t>
      </w:r>
    </w:p>
    <w:p w14:paraId="468138B4" w14:textId="66693AE3" w:rsidR="000B5C69" w:rsidRDefault="000B5C69" w:rsidP="000B5C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6E050D13" w14:textId="52D38059" w:rsidR="000B5C69" w:rsidRDefault="000B5C69" w:rsidP="000B5C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16EFA649" w14:textId="77777777" w:rsidR="000B5C69" w:rsidRPr="00DB2232" w:rsidRDefault="000B5C69" w:rsidP="000B5C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37AEFDDD" w14:textId="77777777" w:rsidR="00DB2232" w:rsidRPr="00DB2232" w:rsidRDefault="00DB2232" w:rsidP="00DB2232">
      <w:pPr>
        <w:shd w:val="clear" w:color="auto" w:fill="FFFFFF"/>
        <w:spacing w:after="300" w:line="240" w:lineRule="auto"/>
        <w:outlineLvl w:val="1"/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</w:pPr>
      <w:r w:rsidRPr="00DB2232">
        <w:rPr>
          <w:rFonts w:ascii="Conv_PFDINTEXTCONDPRO-MEDIUM" w:eastAsia="Times New Roman" w:hAnsi="Conv_PFDINTEXTCONDPRO-MEDIUM" w:cs="Times New Roman"/>
          <w:color w:val="405965"/>
          <w:sz w:val="48"/>
          <w:szCs w:val="48"/>
          <w:lang w:eastAsia="ru-RU"/>
        </w:rPr>
        <w:t>От каких платежей за II квартал освободят</w:t>
      </w:r>
    </w:p>
    <w:p w14:paraId="4F4DE339" w14:textId="02CAEABB" w:rsidR="00DB2232" w:rsidRDefault="00DB2232" w:rsidP="00DB223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  </w:t>
      </w:r>
      <w:r w:rsidRPr="00DB2232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Для освобождения от уплаты налогов налогоплательщику делать ничего не нужно. Налоговый орган самостоятельно обнулит все исчисленные в представленных декларациях суммы, и в вашем состоянии расчетов с бюджетом данные отражаться не будут.</w:t>
      </w:r>
    </w:p>
    <w:p w14:paraId="3D9BC1DB" w14:textId="77777777" w:rsidR="000B5C69" w:rsidRPr="00DB2232" w:rsidRDefault="000B5C69" w:rsidP="00DB223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4EABBED1" w14:textId="097C7840" w:rsidR="00DB2232" w:rsidRPr="00DB2232" w:rsidRDefault="00DB2232" w:rsidP="00DB2232">
      <w:pPr>
        <w:shd w:val="clear" w:color="auto" w:fill="FFFFFF"/>
        <w:spacing w:after="450" w:line="240" w:lineRule="auto"/>
        <w:jc w:val="both"/>
        <w:outlineLvl w:val="4"/>
        <w:rPr>
          <w:rFonts w:ascii="Arial" w:hAnsi="Arial" w:cs="Arial"/>
          <w:color w:val="405965"/>
          <w:sz w:val="24"/>
          <w:szCs w:val="24"/>
        </w:rPr>
      </w:pPr>
      <w:r w:rsidRPr="00DB2232">
        <w:rPr>
          <w:rFonts w:ascii="Arial" w:hAnsi="Arial" w:cs="Arial"/>
          <w:color w:val="405965"/>
          <w:sz w:val="24"/>
          <w:szCs w:val="24"/>
        </w:rPr>
        <w:t>Если льгота на вас распространяется, не забудьте про НДС, налог на игорный бизнес и НДФЛ за сотрудников: эти налоги нужно уплатить в общем порядке.</w:t>
      </w:r>
      <w:r w:rsidRPr="00DB223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7F0BD822" wp14:editId="576429F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876300" cy="971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34B59" w14:textId="78F2FA38" w:rsidR="00DB2232" w:rsidRDefault="00DB2232" w:rsidP="00DB2232">
      <w:pPr>
        <w:shd w:val="clear" w:color="auto" w:fill="FFFFFF"/>
        <w:spacing w:after="450" w:line="240" w:lineRule="auto"/>
        <w:jc w:val="both"/>
        <w:outlineLvl w:val="4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1A75E0EB" w14:textId="77777777" w:rsidR="000B5C69" w:rsidRDefault="000B5C69" w:rsidP="00DB2232">
      <w:pPr>
        <w:pStyle w:val="a3"/>
        <w:spacing w:after="0"/>
        <w:jc w:val="center"/>
        <w:rPr>
          <w:rFonts w:ascii="Arial" w:hAnsi="Arial" w:cs="Arial"/>
          <w:b/>
          <w:u w:val="single"/>
        </w:rPr>
      </w:pPr>
    </w:p>
    <w:p w14:paraId="03747DE9" w14:textId="37425663" w:rsidR="00DB2232" w:rsidRDefault="00DB2232" w:rsidP="00DB2232">
      <w:pPr>
        <w:pStyle w:val="a3"/>
        <w:spacing w:after="0"/>
        <w:jc w:val="center"/>
        <w:rPr>
          <w:rFonts w:ascii="Arial" w:hAnsi="Arial" w:cs="Arial"/>
          <w:b/>
          <w:u w:val="single"/>
        </w:rPr>
      </w:pPr>
      <w:r w:rsidRPr="00C826C3">
        <w:rPr>
          <w:rFonts w:ascii="Arial" w:hAnsi="Arial" w:cs="Arial"/>
          <w:b/>
          <w:u w:val="single"/>
        </w:rPr>
        <w:lastRenderedPageBreak/>
        <w:t>НАЛОГИ НА ДОХОДЫ</w:t>
      </w:r>
    </w:p>
    <w:tbl>
      <w:tblPr>
        <w:tblW w:w="66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395"/>
      </w:tblGrid>
      <w:tr w:rsidR="00DB2232" w:rsidRPr="00E76DED" w14:paraId="3138A238" w14:textId="77777777" w:rsidTr="000B5C69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05C4EB1F" w14:textId="77777777" w:rsidR="00DB2232" w:rsidRPr="003D6E0B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Style w:val="a4"/>
                <w:rFonts w:ascii="Arial" w:hAnsi="Arial" w:cs="Arial"/>
              </w:rPr>
              <w:t xml:space="preserve">    </w:t>
            </w:r>
            <w:r w:rsidRPr="003D6E0B">
              <w:rPr>
                <w:rStyle w:val="a4"/>
                <w:rFonts w:ascii="Arial" w:hAnsi="Arial" w:cs="Arial"/>
                <w:u w:val="single"/>
              </w:rPr>
              <w:t>НАЛОГ</w:t>
            </w:r>
          </w:p>
        </w:tc>
        <w:tc>
          <w:tcPr>
            <w:tcW w:w="4350" w:type="dxa"/>
            <w:vAlign w:val="center"/>
            <w:hideMark/>
          </w:tcPr>
          <w:p w14:paraId="6E7CA8F9" w14:textId="77777777" w:rsidR="00DB2232" w:rsidRDefault="00DB2232" w:rsidP="00DB2703">
            <w:pPr>
              <w:pStyle w:val="a3"/>
              <w:spacing w:after="0"/>
              <w:jc w:val="both"/>
              <w:rPr>
                <w:rStyle w:val="a4"/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 xml:space="preserve">                                            </w:t>
            </w:r>
          </w:p>
          <w:p w14:paraId="3F6B58CF" w14:textId="3C64F335" w:rsidR="00DB2232" w:rsidRDefault="00DB2232" w:rsidP="00DB2703">
            <w:pPr>
              <w:pStyle w:val="a3"/>
              <w:spacing w:after="0"/>
              <w:jc w:val="both"/>
              <w:rPr>
                <w:rStyle w:val="a4"/>
                <w:rFonts w:ascii="Arial" w:hAnsi="Arial" w:cs="Arial"/>
                <w:u w:val="single"/>
              </w:rPr>
            </w:pPr>
            <w:r>
              <w:rPr>
                <w:rStyle w:val="a4"/>
                <w:rFonts w:ascii="Arial" w:hAnsi="Arial" w:cs="Arial"/>
              </w:rPr>
              <w:t xml:space="preserve">                   </w:t>
            </w:r>
            <w:r w:rsidRPr="003D6E0B">
              <w:rPr>
                <w:rStyle w:val="a4"/>
                <w:rFonts w:ascii="Arial" w:hAnsi="Arial" w:cs="Arial"/>
                <w:u w:val="single"/>
              </w:rPr>
              <w:t>ПЕРИОД СПИСАНИЯ</w:t>
            </w:r>
          </w:p>
          <w:p w14:paraId="143ADCE3" w14:textId="77777777" w:rsidR="00DB2232" w:rsidRPr="003D6E0B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DB2232" w:rsidRPr="00E76DED" w14:paraId="24CEB446" w14:textId="77777777" w:rsidTr="000B5C69">
        <w:trPr>
          <w:tblCellSpacing w:w="15" w:type="dxa"/>
        </w:trPr>
        <w:tc>
          <w:tcPr>
            <w:tcW w:w="2223" w:type="dxa"/>
            <w:hideMark/>
          </w:tcPr>
          <w:p w14:paraId="64B40932" w14:textId="77777777" w:rsidR="00DB2232" w:rsidRPr="003D6E0B" w:rsidRDefault="00DB2232" w:rsidP="00DB2703">
            <w:pPr>
              <w:pStyle w:val="a3"/>
              <w:rPr>
                <w:rFonts w:ascii="Arial" w:hAnsi="Arial" w:cs="Arial"/>
                <w:b/>
              </w:rPr>
            </w:pPr>
            <w:r w:rsidRPr="003D6E0B">
              <w:rPr>
                <w:rFonts w:ascii="Arial" w:hAnsi="Arial" w:cs="Arial"/>
                <w:b/>
              </w:rPr>
              <w:t>Налог на прибыль организаций</w:t>
            </w:r>
          </w:p>
        </w:tc>
        <w:tc>
          <w:tcPr>
            <w:tcW w:w="4350" w:type="dxa"/>
            <w:hideMark/>
          </w:tcPr>
          <w:p w14:paraId="69D1AE9C" w14:textId="77777777" w:rsidR="00DB2232" w:rsidRPr="00E76DED" w:rsidRDefault="00DB2232" w:rsidP="00DB2232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DED">
              <w:rPr>
                <w:rFonts w:ascii="Arial" w:hAnsi="Arial" w:cs="Arial"/>
                <w:sz w:val="24"/>
                <w:szCs w:val="24"/>
              </w:rPr>
              <w:t>Ежемесячные авансовые платежи, которые нужно заплатить во II квартале 2020 года</w:t>
            </w:r>
          </w:p>
          <w:p w14:paraId="2C2482A5" w14:textId="77777777" w:rsidR="00DB2232" w:rsidRPr="00E76DED" w:rsidRDefault="00DB2232" w:rsidP="00DB2232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DED">
              <w:rPr>
                <w:rFonts w:ascii="Arial" w:hAnsi="Arial" w:cs="Arial"/>
                <w:sz w:val="24"/>
                <w:szCs w:val="24"/>
              </w:rPr>
              <w:t>Авансовые платежи за 4 месяца, 5 месяцев и 6 месяцев 2020 года, за вычетом ранее начисленных авансов за период 3 месяца</w:t>
            </w:r>
          </w:p>
          <w:p w14:paraId="0FB4C3F8" w14:textId="77777777" w:rsidR="00DB2232" w:rsidRPr="00E76DED" w:rsidRDefault="00DB2232" w:rsidP="00DB2232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DED">
              <w:rPr>
                <w:rFonts w:ascii="Arial" w:hAnsi="Arial" w:cs="Arial"/>
                <w:sz w:val="24"/>
                <w:szCs w:val="24"/>
              </w:rPr>
              <w:t>Авансовые платежи за первое полугодие, за вычетом авансовых платежей за I квартал</w:t>
            </w:r>
          </w:p>
        </w:tc>
      </w:tr>
      <w:tr w:rsidR="00DB2232" w:rsidRPr="00E76DED" w14:paraId="48791A6B" w14:textId="77777777" w:rsidTr="000B5C69">
        <w:trPr>
          <w:tblCellSpacing w:w="15" w:type="dxa"/>
        </w:trPr>
        <w:tc>
          <w:tcPr>
            <w:tcW w:w="2223" w:type="dxa"/>
            <w:hideMark/>
          </w:tcPr>
          <w:p w14:paraId="28E6973B" w14:textId="77777777" w:rsidR="00DB2232" w:rsidRPr="003D6E0B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  <w:b/>
              </w:rPr>
            </w:pPr>
            <w:r w:rsidRPr="003D6E0B">
              <w:rPr>
                <w:rFonts w:ascii="Arial" w:hAnsi="Arial" w:cs="Arial"/>
                <w:b/>
              </w:rPr>
              <w:t>ЕСХН</w:t>
            </w:r>
          </w:p>
        </w:tc>
        <w:tc>
          <w:tcPr>
            <w:tcW w:w="4350" w:type="dxa"/>
            <w:hideMark/>
          </w:tcPr>
          <w:p w14:paraId="314475F2" w14:textId="77777777" w:rsidR="00DB2232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76DED">
              <w:rPr>
                <w:rFonts w:ascii="Arial" w:hAnsi="Arial" w:cs="Arial"/>
              </w:rPr>
              <w:t>Авансовый платёж за отчетное полугодие 2020 года*</w:t>
            </w:r>
          </w:p>
          <w:p w14:paraId="2A6D91A4" w14:textId="77777777" w:rsidR="00DB2232" w:rsidRPr="00F67AD3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B2232" w:rsidRPr="00E76DED" w14:paraId="275F57B1" w14:textId="77777777" w:rsidTr="000B5C69">
        <w:trPr>
          <w:tblCellSpacing w:w="15" w:type="dxa"/>
        </w:trPr>
        <w:tc>
          <w:tcPr>
            <w:tcW w:w="6603" w:type="dxa"/>
            <w:gridSpan w:val="2"/>
          </w:tcPr>
          <w:p w14:paraId="68F74C8A" w14:textId="77777777" w:rsidR="00DB2232" w:rsidRPr="00B72B14" w:rsidRDefault="00DB2232" w:rsidP="00DB2703">
            <w:pPr>
              <w:pStyle w:val="a3"/>
              <w:spacing w:after="0"/>
              <w:jc w:val="both"/>
              <w:rPr>
                <w:rStyle w:val="aa"/>
                <w:rFonts w:ascii="Arial" w:hAnsi="Arial" w:cs="Arial"/>
                <w:sz w:val="22"/>
                <w:szCs w:val="22"/>
              </w:rPr>
            </w:pPr>
            <w:r w:rsidRPr="00B72B14">
              <w:rPr>
                <w:rStyle w:val="aa"/>
                <w:rFonts w:ascii="Arial" w:hAnsi="Arial" w:cs="Arial"/>
                <w:sz w:val="22"/>
                <w:szCs w:val="22"/>
              </w:rPr>
              <w:t>*Авансовый платеж засчитывается в счет уплаты ЕСХН по итогам 2020 года</w:t>
            </w:r>
          </w:p>
          <w:p w14:paraId="724049E2" w14:textId="77777777" w:rsidR="00DB2232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B2232" w:rsidRPr="00E76DED" w14:paraId="03865D30" w14:textId="77777777" w:rsidTr="000B5C69">
        <w:trPr>
          <w:tblCellSpacing w:w="15" w:type="dxa"/>
        </w:trPr>
        <w:tc>
          <w:tcPr>
            <w:tcW w:w="2223" w:type="dxa"/>
            <w:hideMark/>
          </w:tcPr>
          <w:p w14:paraId="0FB3ED0E" w14:textId="77777777" w:rsidR="00DB2232" w:rsidRPr="003D6E0B" w:rsidRDefault="00DB2232" w:rsidP="00DB2703">
            <w:pPr>
              <w:pStyle w:val="a3"/>
              <w:spacing w:after="0"/>
              <w:rPr>
                <w:rFonts w:ascii="Arial" w:hAnsi="Arial" w:cs="Arial"/>
                <w:b/>
              </w:rPr>
            </w:pPr>
            <w:r w:rsidRPr="003D6E0B">
              <w:rPr>
                <w:rFonts w:ascii="Arial" w:hAnsi="Arial" w:cs="Arial"/>
                <w:b/>
              </w:rPr>
              <w:t>Налог, уплачиваемый при УСН</w:t>
            </w:r>
          </w:p>
        </w:tc>
        <w:tc>
          <w:tcPr>
            <w:tcW w:w="4350" w:type="dxa"/>
            <w:hideMark/>
          </w:tcPr>
          <w:p w14:paraId="36B2E396" w14:textId="3D097983" w:rsidR="000B5C69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  <w:r w:rsidRPr="00E76DED">
              <w:rPr>
                <w:rFonts w:ascii="Arial" w:hAnsi="Arial" w:cs="Arial"/>
              </w:rPr>
              <w:t>Авансовый платёж за полугодие 2020 года, уменьшенный на сумму авансового платежа за первый квартал</w:t>
            </w:r>
          </w:p>
          <w:p w14:paraId="22B48CB2" w14:textId="77777777" w:rsidR="00DB2232" w:rsidRPr="00E76DED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B2232" w:rsidRPr="00E76DED" w14:paraId="64B0E5D0" w14:textId="77777777" w:rsidTr="000B5C69">
        <w:trPr>
          <w:tblCellSpacing w:w="15" w:type="dxa"/>
        </w:trPr>
        <w:tc>
          <w:tcPr>
            <w:tcW w:w="2223" w:type="dxa"/>
            <w:hideMark/>
          </w:tcPr>
          <w:p w14:paraId="54B1A9B7" w14:textId="77777777" w:rsidR="00DB2232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  <w:b/>
              </w:rPr>
            </w:pPr>
            <w:r w:rsidRPr="003D6E0B">
              <w:rPr>
                <w:rFonts w:ascii="Arial" w:hAnsi="Arial" w:cs="Arial"/>
                <w:b/>
              </w:rPr>
              <w:t>ЕНВД</w:t>
            </w:r>
          </w:p>
          <w:p w14:paraId="3EC8C2EC" w14:textId="77777777" w:rsidR="00DB2232" w:rsidRPr="003D6E0B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50" w:type="dxa"/>
            <w:hideMark/>
          </w:tcPr>
          <w:p w14:paraId="12701BB9" w14:textId="77777777" w:rsidR="00DB2232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  <w:r w:rsidRPr="00E76DED">
              <w:rPr>
                <w:rFonts w:ascii="Arial" w:hAnsi="Arial" w:cs="Arial"/>
              </w:rPr>
              <w:t>Налог за второй квартал 2020 года</w:t>
            </w:r>
          </w:p>
          <w:p w14:paraId="36EAB1B9" w14:textId="07D1B096" w:rsidR="000B5C69" w:rsidRPr="00E76DED" w:rsidRDefault="000B5C69" w:rsidP="00DB2703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B2232" w:rsidRPr="00E76DED" w14:paraId="24C693A7" w14:textId="77777777" w:rsidTr="000B5C69">
        <w:trPr>
          <w:tblCellSpacing w:w="15" w:type="dxa"/>
        </w:trPr>
        <w:tc>
          <w:tcPr>
            <w:tcW w:w="2223" w:type="dxa"/>
            <w:hideMark/>
          </w:tcPr>
          <w:p w14:paraId="716D5412" w14:textId="77777777" w:rsidR="00DB2232" w:rsidRPr="00C826C3" w:rsidRDefault="00DB2232" w:rsidP="00DB2703">
            <w:pPr>
              <w:pStyle w:val="a3"/>
              <w:spacing w:after="0"/>
              <w:rPr>
                <w:rFonts w:ascii="Arial" w:hAnsi="Arial" w:cs="Arial"/>
                <w:b/>
              </w:rPr>
            </w:pPr>
            <w:r w:rsidRPr="00C826C3">
              <w:rPr>
                <w:rFonts w:ascii="Arial" w:hAnsi="Arial" w:cs="Arial"/>
                <w:b/>
              </w:rPr>
              <w:t xml:space="preserve">НДФЛ за себя для ИП </w:t>
            </w:r>
          </w:p>
        </w:tc>
        <w:tc>
          <w:tcPr>
            <w:tcW w:w="4350" w:type="dxa"/>
            <w:hideMark/>
          </w:tcPr>
          <w:p w14:paraId="0A3F2BE1" w14:textId="77777777" w:rsidR="00DB2232" w:rsidRPr="00E76DED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  <w:r w:rsidRPr="00E76DED">
              <w:rPr>
                <w:rFonts w:ascii="Arial" w:hAnsi="Arial" w:cs="Arial"/>
              </w:rPr>
              <w:t>Авансовый платёж за первое полугодие 2020 года, уменьшенный на сумму платежа за I квартал</w:t>
            </w:r>
          </w:p>
          <w:p w14:paraId="34831B99" w14:textId="77777777" w:rsidR="00DB2232" w:rsidRPr="00E76DED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B2232" w:rsidRPr="00E76DED" w14:paraId="098BB315" w14:textId="77777777" w:rsidTr="000B5C69">
        <w:trPr>
          <w:tblCellSpacing w:w="15" w:type="dxa"/>
        </w:trPr>
        <w:tc>
          <w:tcPr>
            <w:tcW w:w="2223" w:type="dxa"/>
            <w:hideMark/>
          </w:tcPr>
          <w:p w14:paraId="711B23B0" w14:textId="77777777" w:rsidR="00DB2232" w:rsidRPr="00C826C3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  <w:b/>
              </w:rPr>
            </w:pPr>
            <w:r w:rsidRPr="00C826C3">
              <w:rPr>
                <w:rFonts w:ascii="Arial" w:hAnsi="Arial" w:cs="Arial"/>
                <w:b/>
              </w:rPr>
              <w:lastRenderedPageBreak/>
              <w:t>ПСН</w:t>
            </w:r>
          </w:p>
        </w:tc>
        <w:tc>
          <w:tcPr>
            <w:tcW w:w="4350" w:type="dxa"/>
            <w:hideMark/>
          </w:tcPr>
          <w:p w14:paraId="3B3B7038" w14:textId="5DC3C3DF" w:rsidR="00DB2232" w:rsidRPr="00E76DED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76DED">
              <w:rPr>
                <w:rFonts w:ascii="Arial" w:hAnsi="Arial" w:cs="Arial"/>
              </w:rPr>
              <w:t>Из срока, на который приобретён патент,</w:t>
            </w:r>
            <w:r>
              <w:rPr>
                <w:rFonts w:ascii="Arial" w:hAnsi="Arial" w:cs="Arial"/>
              </w:rPr>
              <w:t xml:space="preserve"> </w:t>
            </w:r>
            <w:r w:rsidRPr="00E76DED">
              <w:rPr>
                <w:rFonts w:ascii="Arial" w:hAnsi="Arial" w:cs="Arial"/>
              </w:rPr>
              <w:t>исключаются все календарные дни, выпавшие</w:t>
            </w:r>
            <w:r>
              <w:rPr>
                <w:rFonts w:ascii="Arial" w:hAnsi="Arial" w:cs="Arial"/>
              </w:rPr>
              <w:t xml:space="preserve"> </w:t>
            </w:r>
            <w:r w:rsidRPr="00E76DED">
              <w:rPr>
                <w:rFonts w:ascii="Arial" w:hAnsi="Arial" w:cs="Arial"/>
              </w:rPr>
              <w:t>на апрель, май и июнь 2020 года*</w:t>
            </w:r>
          </w:p>
          <w:p w14:paraId="724CDB73" w14:textId="77777777" w:rsidR="00DB2232" w:rsidRPr="00E76DED" w:rsidRDefault="00DB2232" w:rsidP="00DB2703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B2232" w:rsidRPr="00E76DED" w14:paraId="77F947D3" w14:textId="77777777" w:rsidTr="000B5C69">
        <w:trPr>
          <w:tblCellSpacing w:w="15" w:type="dxa"/>
        </w:trPr>
        <w:tc>
          <w:tcPr>
            <w:tcW w:w="6603" w:type="dxa"/>
            <w:gridSpan w:val="2"/>
          </w:tcPr>
          <w:p w14:paraId="75FD6638" w14:textId="77777777" w:rsidR="00DB2232" w:rsidRPr="00B72B14" w:rsidRDefault="00DB2232" w:rsidP="00DB2703">
            <w:pPr>
              <w:pStyle w:val="a3"/>
              <w:spacing w:after="0"/>
              <w:jc w:val="both"/>
              <w:rPr>
                <w:rStyle w:val="aa"/>
                <w:rFonts w:ascii="Arial" w:hAnsi="Arial" w:cs="Arial"/>
                <w:sz w:val="22"/>
                <w:szCs w:val="22"/>
              </w:rPr>
            </w:pPr>
            <w:r>
              <w:rPr>
                <w:rStyle w:val="aa"/>
                <w:rFonts w:ascii="Arial" w:hAnsi="Arial" w:cs="Arial"/>
              </w:rPr>
              <w:t>*</w:t>
            </w:r>
            <w:r w:rsidRPr="00B72B14">
              <w:rPr>
                <w:rStyle w:val="aa"/>
                <w:rFonts w:ascii="Arial" w:hAnsi="Arial" w:cs="Arial"/>
                <w:sz w:val="22"/>
                <w:szCs w:val="22"/>
              </w:rPr>
              <w:t>Если приобретенный патент включал месяцы, приходящиеся на этот период, то будет произведен пересчет и налоговый орган уведомит об этом налогоплательщика</w:t>
            </w:r>
          </w:p>
          <w:p w14:paraId="4F61DA1C" w14:textId="18FE7C90" w:rsidR="000B5C69" w:rsidRDefault="000B5C69" w:rsidP="00DB2703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C761CD9" w14:textId="37B04CE9" w:rsidR="00DB2232" w:rsidRPr="000B5C69" w:rsidRDefault="000B5C69" w:rsidP="00DB2232">
      <w:pPr>
        <w:shd w:val="clear" w:color="auto" w:fill="FFFFFF"/>
        <w:spacing w:after="450" w:line="240" w:lineRule="auto"/>
        <w:jc w:val="both"/>
        <w:outlineLvl w:val="4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0B5C6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3F5D43DB" wp14:editId="07C9B328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800100" cy="1577340"/>
            <wp:effectExtent l="0" t="0" r="0" b="381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B5C69">
        <w:rPr>
          <w:rFonts w:ascii="Arial" w:hAnsi="Arial" w:cs="Arial"/>
          <w:color w:val="405965"/>
          <w:sz w:val="24"/>
          <w:szCs w:val="24"/>
        </w:rPr>
        <w:t>Для всех налогов, кроме ЕНВД и патента, действует общее правило: авансовые платежи засчитываются при дальнейшем расчёте суммы платежа и уплаты налога. Например, при расчёте авансового платежа по УСН за 9 месяцев сумму авансового платежа за полугодие нужно считать уплаченной и уменьшить на неё платёж за 9 месяцев.</w:t>
      </w:r>
    </w:p>
    <w:p w14:paraId="217472F5" w14:textId="77777777" w:rsidR="000B5C69" w:rsidRPr="00C826C3" w:rsidRDefault="000B5C69" w:rsidP="000B5C69">
      <w:pPr>
        <w:pStyle w:val="a3"/>
        <w:ind w:left="720"/>
        <w:jc w:val="center"/>
        <w:rPr>
          <w:rFonts w:ascii="Arial" w:hAnsi="Arial" w:cs="Arial"/>
          <w:b/>
          <w:u w:val="single"/>
        </w:rPr>
      </w:pPr>
      <w:r w:rsidRPr="00C826C3">
        <w:rPr>
          <w:rFonts w:ascii="Arial" w:hAnsi="Arial" w:cs="Arial"/>
          <w:b/>
          <w:u w:val="single"/>
        </w:rPr>
        <w:t>ИМУЩЕСТВЕННЫЕ НАЛОГИ</w:t>
      </w:r>
    </w:p>
    <w:p w14:paraId="0B6AE0B2" w14:textId="3C4F56B4" w:rsidR="000B5C69" w:rsidRDefault="000B5C69" w:rsidP="000B5C69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E76DED">
        <w:rPr>
          <w:rFonts w:ascii="Arial" w:hAnsi="Arial" w:cs="Arial"/>
        </w:rPr>
        <w:t>Освобождение от уплаты предусмотрено по налогам и авансовым платежам за период владения объектами налогообложения с 1 апреля по 30 июня 2020 года: </w:t>
      </w:r>
    </w:p>
    <w:tbl>
      <w:tblPr>
        <w:tblW w:w="652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969"/>
      </w:tblGrid>
      <w:tr w:rsidR="000B5C69" w:rsidRPr="00E76DED" w14:paraId="230398A1" w14:textId="77777777" w:rsidTr="000B5C69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1E3ACF47" w14:textId="68EBCB61" w:rsidR="000B5C69" w:rsidRPr="00C826C3" w:rsidRDefault="000B5C69" w:rsidP="00DB2703">
            <w:pPr>
              <w:pStyle w:val="a3"/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Style w:val="a4"/>
                <w:rFonts w:ascii="Arial" w:eastAsiaTheme="majorEastAsia" w:hAnsi="Arial" w:cs="Arial"/>
              </w:rPr>
              <w:t xml:space="preserve">        </w:t>
            </w:r>
            <w:r w:rsidRPr="00C826C3">
              <w:rPr>
                <w:rStyle w:val="a4"/>
                <w:rFonts w:ascii="Arial" w:eastAsiaTheme="majorEastAsia" w:hAnsi="Arial" w:cs="Arial"/>
                <w:u w:val="single"/>
              </w:rPr>
              <w:t>НАЛОГ</w:t>
            </w:r>
          </w:p>
        </w:tc>
        <w:tc>
          <w:tcPr>
            <w:tcW w:w="3924" w:type="dxa"/>
            <w:vAlign w:val="center"/>
            <w:hideMark/>
          </w:tcPr>
          <w:p w14:paraId="512E9CA0" w14:textId="77777777" w:rsidR="000B5C69" w:rsidRDefault="000B5C69" w:rsidP="00DB2703">
            <w:pPr>
              <w:pStyle w:val="a3"/>
              <w:spacing w:after="0"/>
              <w:jc w:val="both"/>
              <w:rPr>
                <w:rStyle w:val="a4"/>
                <w:rFonts w:ascii="Arial" w:eastAsiaTheme="majorEastAsia" w:hAnsi="Arial" w:cs="Arial"/>
              </w:rPr>
            </w:pPr>
            <w:r>
              <w:rPr>
                <w:rStyle w:val="a4"/>
                <w:rFonts w:ascii="Arial" w:eastAsiaTheme="majorEastAsia" w:hAnsi="Arial" w:cs="Arial"/>
              </w:rPr>
              <w:t xml:space="preserve">                                                                   </w:t>
            </w:r>
          </w:p>
          <w:p w14:paraId="043B8B0F" w14:textId="77777777" w:rsidR="000B5C69" w:rsidRDefault="000B5C69" w:rsidP="00DB2703">
            <w:pPr>
              <w:pStyle w:val="a3"/>
              <w:spacing w:after="0"/>
              <w:jc w:val="both"/>
              <w:rPr>
                <w:rStyle w:val="a4"/>
                <w:rFonts w:ascii="Arial" w:eastAsiaTheme="majorEastAsia" w:hAnsi="Arial" w:cs="Arial"/>
                <w:u w:val="single"/>
              </w:rPr>
            </w:pPr>
            <w:r>
              <w:rPr>
                <w:rStyle w:val="a4"/>
                <w:rFonts w:ascii="Arial" w:eastAsiaTheme="majorEastAsia" w:hAnsi="Arial" w:cs="Arial"/>
              </w:rPr>
              <w:t xml:space="preserve">                       </w:t>
            </w:r>
            <w:r w:rsidRPr="00C826C3">
              <w:rPr>
                <w:rStyle w:val="a4"/>
                <w:rFonts w:ascii="Arial" w:eastAsiaTheme="majorEastAsia" w:hAnsi="Arial" w:cs="Arial"/>
                <w:u w:val="single"/>
              </w:rPr>
              <w:t>ВИД ОБЪЕКТА</w:t>
            </w:r>
          </w:p>
          <w:p w14:paraId="7B526542" w14:textId="77777777" w:rsidR="000B5C69" w:rsidRPr="00C826C3" w:rsidRDefault="000B5C69" w:rsidP="00DB2703">
            <w:pPr>
              <w:pStyle w:val="a3"/>
              <w:spacing w:after="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0B5C69" w:rsidRPr="00E76DED" w14:paraId="68399E80" w14:textId="77777777" w:rsidTr="000B5C69">
        <w:trPr>
          <w:tblCellSpacing w:w="15" w:type="dxa"/>
        </w:trPr>
        <w:tc>
          <w:tcPr>
            <w:tcW w:w="2507" w:type="dxa"/>
            <w:hideMark/>
          </w:tcPr>
          <w:p w14:paraId="5C031182" w14:textId="2CAE4499" w:rsidR="000B5C69" w:rsidRDefault="000B5C69" w:rsidP="00DB2703">
            <w:pPr>
              <w:pStyle w:val="a3"/>
              <w:spacing w:after="0"/>
              <w:rPr>
                <w:rFonts w:ascii="Arial" w:hAnsi="Arial" w:cs="Arial"/>
                <w:b/>
              </w:rPr>
            </w:pPr>
            <w:r w:rsidRPr="0039344D">
              <w:rPr>
                <w:rFonts w:ascii="Arial" w:hAnsi="Arial" w:cs="Arial"/>
                <w:b/>
              </w:rPr>
              <w:t>Налог на имущество организаций</w:t>
            </w:r>
          </w:p>
          <w:p w14:paraId="7CC38AD4" w14:textId="77777777" w:rsidR="000B5C69" w:rsidRPr="0039344D" w:rsidRDefault="000B5C69" w:rsidP="00DB2703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24" w:type="dxa"/>
            <w:hideMark/>
          </w:tcPr>
          <w:p w14:paraId="7088017E" w14:textId="77777777" w:rsidR="000B5C69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Pr="00E76DED">
              <w:rPr>
                <w:rFonts w:ascii="Arial" w:hAnsi="Arial" w:cs="Arial"/>
              </w:rPr>
              <w:t xml:space="preserve">Для всех объектов </w:t>
            </w:r>
          </w:p>
          <w:p w14:paraId="74B1E8B7" w14:textId="38E6278C" w:rsidR="000B5C69" w:rsidRPr="00E76DED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</w:p>
        </w:tc>
      </w:tr>
      <w:tr w:rsidR="000B5C69" w:rsidRPr="00E76DED" w14:paraId="1DD685A0" w14:textId="77777777" w:rsidTr="000B5C69">
        <w:trPr>
          <w:tblCellSpacing w:w="15" w:type="dxa"/>
        </w:trPr>
        <w:tc>
          <w:tcPr>
            <w:tcW w:w="2507" w:type="dxa"/>
          </w:tcPr>
          <w:p w14:paraId="0582959B" w14:textId="772FBCED" w:rsidR="000B5C69" w:rsidRPr="0039344D" w:rsidRDefault="000B5C69" w:rsidP="00B72B14">
            <w:pPr>
              <w:pStyle w:val="a3"/>
              <w:spacing w:after="0"/>
              <w:rPr>
                <w:rFonts w:ascii="Arial" w:hAnsi="Arial" w:cs="Arial"/>
                <w:b/>
              </w:rPr>
            </w:pPr>
            <w:r w:rsidRPr="005506C1">
              <w:rPr>
                <w:rStyle w:val="a4"/>
                <w:rFonts w:ascii="Arial" w:eastAsiaTheme="majorEastAsia" w:hAnsi="Arial" w:cs="Arial"/>
              </w:rPr>
              <w:lastRenderedPageBreak/>
              <w:t xml:space="preserve">     </w:t>
            </w:r>
            <w:r w:rsidRPr="00C826C3">
              <w:rPr>
                <w:rStyle w:val="a4"/>
                <w:rFonts w:ascii="Arial" w:eastAsiaTheme="majorEastAsia" w:hAnsi="Arial" w:cs="Arial"/>
                <w:u w:val="single"/>
              </w:rPr>
              <w:t>НАЛОГ</w:t>
            </w:r>
          </w:p>
        </w:tc>
        <w:tc>
          <w:tcPr>
            <w:tcW w:w="3924" w:type="dxa"/>
          </w:tcPr>
          <w:p w14:paraId="7DB20D82" w14:textId="19209803" w:rsidR="000B5C69" w:rsidRPr="005506C1" w:rsidRDefault="00B72B14" w:rsidP="00DB2703">
            <w:pPr>
              <w:pStyle w:val="a3"/>
              <w:spacing w:after="0"/>
              <w:jc w:val="both"/>
              <w:rPr>
                <w:rStyle w:val="a4"/>
                <w:rFonts w:ascii="Arial" w:eastAsiaTheme="majorEastAsia" w:hAnsi="Arial" w:cs="Arial"/>
                <w:u w:val="single"/>
              </w:rPr>
            </w:pPr>
            <w:r>
              <w:rPr>
                <w:rStyle w:val="a4"/>
                <w:rFonts w:ascii="Arial" w:eastAsiaTheme="majorEastAsia" w:hAnsi="Arial" w:cs="Arial"/>
              </w:rPr>
              <w:t xml:space="preserve">            </w:t>
            </w:r>
            <w:r w:rsidR="000B5C69" w:rsidRPr="000B5C69">
              <w:rPr>
                <w:rStyle w:val="a4"/>
                <w:rFonts w:ascii="Arial" w:eastAsiaTheme="majorEastAsia" w:hAnsi="Arial" w:cs="Arial"/>
              </w:rPr>
              <w:t xml:space="preserve">  </w:t>
            </w:r>
            <w:r w:rsidR="000B5C69">
              <w:rPr>
                <w:rStyle w:val="a4"/>
                <w:rFonts w:ascii="Arial" w:eastAsiaTheme="majorEastAsia" w:hAnsi="Arial" w:cs="Arial"/>
                <w:u w:val="single"/>
              </w:rPr>
              <w:t>В</w:t>
            </w:r>
            <w:r w:rsidR="000B5C69" w:rsidRPr="005506C1">
              <w:rPr>
                <w:rStyle w:val="a4"/>
                <w:rFonts w:ascii="Arial" w:eastAsiaTheme="majorEastAsia" w:hAnsi="Arial" w:cs="Arial"/>
                <w:u w:val="single"/>
              </w:rPr>
              <w:t>ИД ОБЪЕКТА</w:t>
            </w:r>
          </w:p>
          <w:p w14:paraId="32BD28E4" w14:textId="77777777" w:rsidR="000B5C69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</w:p>
        </w:tc>
      </w:tr>
      <w:tr w:rsidR="000B5C69" w:rsidRPr="00E76DED" w14:paraId="1660470F" w14:textId="77777777" w:rsidTr="000B5C69">
        <w:trPr>
          <w:tblCellSpacing w:w="15" w:type="dxa"/>
        </w:trPr>
        <w:tc>
          <w:tcPr>
            <w:tcW w:w="2507" w:type="dxa"/>
            <w:hideMark/>
          </w:tcPr>
          <w:p w14:paraId="49D119F3" w14:textId="77777777" w:rsidR="000B5C69" w:rsidRPr="0039344D" w:rsidRDefault="000B5C69" w:rsidP="00DB2703">
            <w:pPr>
              <w:pStyle w:val="a3"/>
              <w:spacing w:after="0"/>
              <w:rPr>
                <w:rFonts w:ascii="Arial" w:hAnsi="Arial" w:cs="Arial"/>
                <w:b/>
              </w:rPr>
            </w:pPr>
            <w:r w:rsidRPr="0039344D">
              <w:rPr>
                <w:rFonts w:ascii="Arial" w:hAnsi="Arial" w:cs="Arial"/>
                <w:b/>
              </w:rPr>
              <w:t xml:space="preserve">Транспортный и земельный налоги                           </w:t>
            </w:r>
          </w:p>
        </w:tc>
        <w:tc>
          <w:tcPr>
            <w:tcW w:w="3924" w:type="dxa"/>
            <w:hideMark/>
          </w:tcPr>
          <w:p w14:paraId="0F529B54" w14:textId="77777777" w:rsidR="000B5C69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76DED">
              <w:rPr>
                <w:rFonts w:ascii="Arial" w:hAnsi="Arial" w:cs="Arial"/>
              </w:rPr>
              <w:t>Для транспортных</w:t>
            </w:r>
          </w:p>
          <w:p w14:paraId="7A37A870" w14:textId="77777777" w:rsidR="000B5C69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  <w:r>
              <w:t xml:space="preserve">           </w:t>
            </w:r>
            <w:r w:rsidRPr="00E76DED">
              <w:rPr>
                <w:rFonts w:ascii="Arial" w:hAnsi="Arial" w:cs="Arial"/>
              </w:rPr>
              <w:t xml:space="preserve">средств и </w:t>
            </w:r>
            <w:r>
              <w:rPr>
                <w:rFonts w:ascii="Arial" w:hAnsi="Arial" w:cs="Arial"/>
              </w:rPr>
              <w:t xml:space="preserve"> </w:t>
            </w:r>
            <w:r w:rsidRPr="00E76DED">
              <w:rPr>
                <w:rFonts w:ascii="Arial" w:hAnsi="Arial" w:cs="Arial"/>
              </w:rPr>
              <w:t xml:space="preserve">земельных </w:t>
            </w:r>
          </w:p>
          <w:p w14:paraId="482F1FE1" w14:textId="38F7875A" w:rsidR="000B5C69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76DED">
              <w:rPr>
                <w:rFonts w:ascii="Arial" w:hAnsi="Arial" w:cs="Arial"/>
              </w:rPr>
              <w:t xml:space="preserve">участков, </w:t>
            </w:r>
            <w:r>
              <w:rPr>
                <w:rFonts w:ascii="Arial" w:hAnsi="Arial" w:cs="Arial"/>
              </w:rPr>
              <w:t xml:space="preserve"> </w:t>
            </w:r>
            <w:r w:rsidRPr="00E76DED">
              <w:rPr>
                <w:rFonts w:ascii="Arial" w:hAnsi="Arial" w:cs="Arial"/>
              </w:rPr>
              <w:t xml:space="preserve">которые </w:t>
            </w:r>
          </w:p>
          <w:p w14:paraId="52E6DEC4" w14:textId="42BEC4E7" w:rsidR="000B5C69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76DED">
              <w:rPr>
                <w:rFonts w:ascii="Arial" w:hAnsi="Arial" w:cs="Arial"/>
              </w:rPr>
              <w:t>используются или</w:t>
            </w:r>
          </w:p>
          <w:p w14:paraId="7DFCF1D8" w14:textId="11B4A466" w:rsidR="000B5C69" w:rsidRDefault="000B5C69" w:rsidP="00DB2703">
            <w:pPr>
              <w:pStyle w:val="a3"/>
              <w:spacing w:after="0"/>
              <w:ind w:firstLine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E76DED">
              <w:rPr>
                <w:rFonts w:ascii="Arial" w:hAnsi="Arial" w:cs="Arial"/>
              </w:rPr>
              <w:t>предназначены</w:t>
            </w:r>
            <w:r>
              <w:rPr>
                <w:rFonts w:ascii="Arial" w:hAnsi="Arial" w:cs="Arial"/>
              </w:rPr>
              <w:t xml:space="preserve">   </w:t>
            </w:r>
            <w:r w:rsidRPr="00E76DED">
              <w:rPr>
                <w:rFonts w:ascii="Arial" w:hAnsi="Arial" w:cs="Arial"/>
              </w:rPr>
              <w:t>для</w:t>
            </w:r>
          </w:p>
          <w:p w14:paraId="507CE8A6" w14:textId="77777777" w:rsidR="000B5C69" w:rsidRDefault="000B5C69" w:rsidP="000B5C69">
            <w:pPr>
              <w:pStyle w:val="a3"/>
              <w:spacing w:after="0"/>
              <w:ind w:firstLine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E76DED">
              <w:rPr>
                <w:rFonts w:ascii="Arial" w:hAnsi="Arial" w:cs="Arial"/>
              </w:rPr>
              <w:t xml:space="preserve">использования 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E76DED">
              <w:rPr>
                <w:rFonts w:ascii="Arial" w:hAnsi="Arial" w:cs="Arial"/>
              </w:rPr>
              <w:t>в</w:t>
            </w:r>
            <w:proofErr w:type="gramEnd"/>
            <w:r w:rsidRPr="00E76DED">
              <w:rPr>
                <w:rFonts w:ascii="Arial" w:hAnsi="Arial" w:cs="Arial"/>
              </w:rPr>
              <w:t xml:space="preserve"> </w:t>
            </w:r>
          </w:p>
          <w:p w14:paraId="31499E25" w14:textId="62F61553" w:rsidR="000B5C69" w:rsidRDefault="000B5C69" w:rsidP="000B5C69">
            <w:pPr>
              <w:pStyle w:val="a3"/>
              <w:spacing w:after="0"/>
              <w:ind w:firstLine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E76DED">
              <w:rPr>
                <w:rFonts w:ascii="Arial" w:hAnsi="Arial" w:cs="Arial"/>
              </w:rPr>
              <w:t>предпринимательской или</w:t>
            </w:r>
          </w:p>
          <w:p w14:paraId="7044B1A7" w14:textId="650C85E7" w:rsidR="000B5C69" w:rsidRPr="00E76DED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76DED">
              <w:rPr>
                <w:rFonts w:ascii="Arial" w:hAnsi="Arial" w:cs="Arial"/>
              </w:rPr>
              <w:t>уставной деятельности</w:t>
            </w:r>
          </w:p>
        </w:tc>
      </w:tr>
      <w:tr w:rsidR="000B5C69" w:rsidRPr="00E76DED" w14:paraId="68688448" w14:textId="77777777" w:rsidTr="000B5C69">
        <w:trPr>
          <w:tblCellSpacing w:w="15" w:type="dxa"/>
        </w:trPr>
        <w:tc>
          <w:tcPr>
            <w:tcW w:w="2507" w:type="dxa"/>
          </w:tcPr>
          <w:p w14:paraId="0692D9CD" w14:textId="77777777" w:rsidR="000B5C69" w:rsidRPr="00E76DED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</w:p>
        </w:tc>
        <w:tc>
          <w:tcPr>
            <w:tcW w:w="3924" w:type="dxa"/>
          </w:tcPr>
          <w:p w14:paraId="4ABA4EA9" w14:textId="77777777" w:rsidR="000B5C69" w:rsidRDefault="000B5C69" w:rsidP="00DB2703">
            <w:pPr>
              <w:pStyle w:val="a3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B5C69" w:rsidRPr="00E76DED" w14:paraId="7F707E54" w14:textId="77777777" w:rsidTr="000B5C69">
        <w:trPr>
          <w:tblCellSpacing w:w="15" w:type="dxa"/>
        </w:trPr>
        <w:tc>
          <w:tcPr>
            <w:tcW w:w="2507" w:type="dxa"/>
            <w:hideMark/>
          </w:tcPr>
          <w:p w14:paraId="0CA7A4A9" w14:textId="77777777" w:rsidR="000B5C69" w:rsidRPr="0039344D" w:rsidRDefault="000B5C69" w:rsidP="00DB2703">
            <w:pPr>
              <w:pStyle w:val="a3"/>
              <w:spacing w:after="0"/>
              <w:jc w:val="both"/>
              <w:rPr>
                <w:rFonts w:ascii="Arial" w:hAnsi="Arial" w:cs="Arial"/>
                <w:b/>
              </w:rPr>
            </w:pPr>
            <w:r w:rsidRPr="0039344D">
              <w:rPr>
                <w:rFonts w:ascii="Arial" w:hAnsi="Arial" w:cs="Arial"/>
                <w:b/>
              </w:rPr>
              <w:t>Налог на имущество физлиц</w:t>
            </w:r>
          </w:p>
        </w:tc>
        <w:tc>
          <w:tcPr>
            <w:tcW w:w="3924" w:type="dxa"/>
            <w:hideMark/>
          </w:tcPr>
          <w:p w14:paraId="1664AD75" w14:textId="622D08CC" w:rsidR="000B5C69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E76DED">
              <w:rPr>
                <w:rFonts w:ascii="Arial" w:hAnsi="Arial" w:cs="Arial"/>
              </w:rPr>
              <w:t>Для</w:t>
            </w:r>
            <w:r>
              <w:rPr>
                <w:rFonts w:ascii="Arial" w:hAnsi="Arial" w:cs="Arial"/>
              </w:rPr>
              <w:t xml:space="preserve"> </w:t>
            </w:r>
            <w:r w:rsidRPr="00E76DED">
              <w:rPr>
                <w:rFonts w:ascii="Arial" w:hAnsi="Arial" w:cs="Arial"/>
              </w:rPr>
              <w:t xml:space="preserve">недвижимости, </w:t>
            </w:r>
          </w:p>
          <w:p w14:paraId="2F5F0E9D" w14:textId="30CA4FBE" w:rsidR="000B5C69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E76DED">
              <w:rPr>
                <w:rFonts w:ascii="Arial" w:hAnsi="Arial" w:cs="Arial"/>
              </w:rPr>
              <w:t>используемой или</w:t>
            </w:r>
          </w:p>
          <w:p w14:paraId="6CC05DD9" w14:textId="24E76B2D" w:rsidR="000B5C69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E76DED">
              <w:rPr>
                <w:rFonts w:ascii="Arial" w:hAnsi="Arial" w:cs="Arial"/>
              </w:rPr>
              <w:t>предназначенной для</w:t>
            </w:r>
          </w:p>
          <w:p w14:paraId="1A52424B" w14:textId="3F94AFF2" w:rsidR="000B5C69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76D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E76DED">
              <w:rPr>
                <w:rFonts w:ascii="Arial" w:hAnsi="Arial" w:cs="Arial"/>
              </w:rPr>
              <w:t>использования в</w:t>
            </w:r>
          </w:p>
          <w:p w14:paraId="01F71B45" w14:textId="2421CBD0" w:rsidR="000B5C69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E76DED">
              <w:rPr>
                <w:rFonts w:ascii="Arial" w:hAnsi="Arial" w:cs="Arial"/>
              </w:rPr>
              <w:t xml:space="preserve"> предпринимательской </w:t>
            </w:r>
            <w:r>
              <w:rPr>
                <w:rFonts w:ascii="Arial" w:hAnsi="Arial" w:cs="Arial"/>
              </w:rPr>
              <w:t xml:space="preserve"> </w:t>
            </w:r>
          </w:p>
          <w:p w14:paraId="7FDDEA3F" w14:textId="75C7F3EE" w:rsidR="000B5C69" w:rsidRPr="00E76DED" w:rsidRDefault="000B5C69" w:rsidP="00DB2703">
            <w:pPr>
              <w:pStyle w:val="a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E76DED">
              <w:rPr>
                <w:rFonts w:ascii="Arial" w:hAnsi="Arial" w:cs="Arial"/>
              </w:rPr>
              <w:t>деятельности</w:t>
            </w:r>
          </w:p>
        </w:tc>
      </w:tr>
    </w:tbl>
    <w:p w14:paraId="19AB4EA2" w14:textId="77777777" w:rsidR="000B5C69" w:rsidRPr="00E76DED" w:rsidRDefault="000B5C69" w:rsidP="000B5C6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6DE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</w:t>
      </w:r>
      <w:r w:rsidRPr="00E76DED">
        <w:rPr>
          <w:rFonts w:ascii="Arial" w:hAnsi="Arial" w:cs="Arial"/>
          <w:sz w:val="24"/>
          <w:szCs w:val="24"/>
        </w:rPr>
        <w:t xml:space="preserve">От налога освобождаются только те объекты, которые используются или предназначены для использования в предпринимательской или уставной деятельности. </w:t>
      </w:r>
    </w:p>
    <w:p w14:paraId="78311F30" w14:textId="77777777" w:rsidR="006E0E0D" w:rsidRPr="00C826C3" w:rsidRDefault="006E0E0D" w:rsidP="006E0E0D">
      <w:pPr>
        <w:pStyle w:val="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26C3">
        <w:rPr>
          <w:rFonts w:ascii="Arial" w:hAnsi="Arial" w:cs="Arial"/>
          <w:b/>
          <w:sz w:val="24"/>
          <w:szCs w:val="24"/>
          <w:u w:val="single"/>
        </w:rPr>
        <w:t>СТРАХОВЫЕ ВЗНОСЫ</w:t>
      </w:r>
    </w:p>
    <w:p w14:paraId="0F867F48" w14:textId="77777777" w:rsidR="006E0E0D" w:rsidRPr="00E76DED" w:rsidRDefault="006E0E0D" w:rsidP="006E0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E76DED">
        <w:rPr>
          <w:rFonts w:ascii="Arial" w:eastAsia="Times New Roman" w:hAnsi="Arial" w:cs="Arial"/>
          <w:sz w:val="24"/>
          <w:szCs w:val="24"/>
          <w:lang w:eastAsia="ru-RU"/>
        </w:rPr>
        <w:t xml:space="preserve">На выплаты работникам за апрель, май и июнь 2020 года будет действовать нулевой тариф по страховым взносам на обязательное пенсионное страхование, обязательное медицинское страхование и на страхование на случай временной нетрудоспособности в связи с материнством. Единый тариф 0 % распространяется как на выплаты в рамках предельной базы, так и сверх неё. </w:t>
      </w:r>
    </w:p>
    <w:p w14:paraId="35CDB6F6" w14:textId="1E54B642" w:rsidR="006E0E0D" w:rsidRPr="00E76DED" w:rsidRDefault="006E0E0D" w:rsidP="006E0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</w: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2E0D539" wp14:editId="50AE76EE">
            <wp:simplePos x="0" y="0"/>
            <wp:positionH relativeFrom="column">
              <wp:posOffset>293370</wp:posOffset>
            </wp:positionH>
            <wp:positionV relativeFrom="paragraph">
              <wp:posOffset>-635</wp:posOffset>
            </wp:positionV>
            <wp:extent cx="857250" cy="118110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DED">
        <w:rPr>
          <w:rFonts w:ascii="Arial" w:eastAsia="Times New Roman" w:hAnsi="Arial" w:cs="Arial"/>
          <w:sz w:val="24"/>
          <w:szCs w:val="24"/>
          <w:lang w:eastAsia="ru-RU"/>
        </w:rPr>
        <w:t xml:space="preserve">Плательщики, представившие расчеты без применения пониженных тарифов, могут предоставить уточненные расчеты в отношении выплат и иных вознаграждений в пользу работников за апрель, май и июнь 2020 года. </w:t>
      </w:r>
    </w:p>
    <w:p w14:paraId="2FF0D1FC" w14:textId="77777777" w:rsidR="006E0E0D" w:rsidRDefault="006E0E0D" w:rsidP="006E0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Pr="00C826C3">
        <w:rPr>
          <w:rFonts w:ascii="Arial" w:eastAsia="Times New Roman" w:hAnsi="Arial" w:cs="Arial"/>
          <w:b/>
          <w:sz w:val="24"/>
          <w:szCs w:val="24"/>
          <w:lang w:eastAsia="ru-RU"/>
        </w:rPr>
        <w:t>Пострадавшие ИП не освобождаются от страховых взносов за себя</w:t>
      </w:r>
      <w:r w:rsidRPr="00E76DE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826C3">
        <w:rPr>
          <w:rFonts w:ascii="Arial" w:eastAsia="Times New Roman" w:hAnsi="Arial" w:cs="Arial"/>
          <w:b/>
          <w:sz w:val="24"/>
          <w:szCs w:val="24"/>
          <w:lang w:eastAsia="ru-RU"/>
        </w:rPr>
        <w:t>но их сумма снижена.</w:t>
      </w:r>
      <w:r w:rsidRPr="00E76D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4B4897D" w14:textId="77777777" w:rsidR="006E0E0D" w:rsidRDefault="006E0E0D" w:rsidP="006E0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A94090">
        <w:rPr>
          <w:rFonts w:ascii="Arial" w:eastAsia="Times New Roman" w:hAnsi="Arial" w:cs="Arial"/>
          <w:b/>
          <w:sz w:val="24"/>
          <w:szCs w:val="24"/>
          <w:lang w:eastAsia="ru-RU"/>
        </w:rPr>
        <w:t>Фиксированный платёж</w:t>
      </w:r>
      <w:r w:rsidRPr="00E76DED">
        <w:rPr>
          <w:rFonts w:ascii="Arial" w:eastAsia="Times New Roman" w:hAnsi="Arial" w:cs="Arial"/>
          <w:sz w:val="24"/>
          <w:szCs w:val="24"/>
          <w:lang w:eastAsia="ru-RU"/>
        </w:rPr>
        <w:t xml:space="preserve"> на обязательное пенсионное страхование </w:t>
      </w:r>
      <w:r w:rsidRPr="00A94090">
        <w:rPr>
          <w:rFonts w:ascii="Arial" w:eastAsia="Times New Roman" w:hAnsi="Arial" w:cs="Arial"/>
          <w:b/>
          <w:sz w:val="24"/>
          <w:szCs w:val="24"/>
          <w:lang w:eastAsia="ru-RU"/>
        </w:rPr>
        <w:t>за 2020 год</w:t>
      </w:r>
      <w:r w:rsidRPr="00E76DED">
        <w:rPr>
          <w:rFonts w:ascii="Arial" w:eastAsia="Times New Roman" w:hAnsi="Arial" w:cs="Arial"/>
          <w:sz w:val="24"/>
          <w:szCs w:val="24"/>
          <w:lang w:eastAsia="ru-RU"/>
        </w:rPr>
        <w:t xml:space="preserve"> составит </w:t>
      </w:r>
      <w:r w:rsidRPr="00A9409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20 318 рублей</w:t>
      </w:r>
      <w:r w:rsidRPr="00E76DED">
        <w:rPr>
          <w:rFonts w:ascii="Arial" w:eastAsia="Times New Roman" w:hAnsi="Arial" w:cs="Arial"/>
          <w:sz w:val="24"/>
          <w:szCs w:val="24"/>
          <w:lang w:eastAsia="ru-RU"/>
        </w:rPr>
        <w:t xml:space="preserve"> вместо 32 448 рублей. </w:t>
      </w:r>
    </w:p>
    <w:p w14:paraId="5D0B4B30" w14:textId="77777777" w:rsidR="006E0E0D" w:rsidRPr="00E76DED" w:rsidRDefault="006E0E0D" w:rsidP="006E0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E76DED">
        <w:rPr>
          <w:rFonts w:ascii="Arial" w:eastAsia="Times New Roman" w:hAnsi="Arial" w:cs="Arial"/>
          <w:sz w:val="24"/>
          <w:szCs w:val="24"/>
          <w:lang w:eastAsia="ru-RU"/>
        </w:rPr>
        <w:t>Разница — 12 130 рублей, в размере одного МРОТ.</w:t>
      </w:r>
    </w:p>
    <w:p w14:paraId="56FF70F4" w14:textId="37F71E9C" w:rsidR="006E0E0D" w:rsidRDefault="006E0E0D" w:rsidP="006E0E0D">
      <w:pPr>
        <w:pStyle w:val="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344D">
        <w:rPr>
          <w:rFonts w:ascii="Arial" w:hAnsi="Arial" w:cs="Arial"/>
          <w:b/>
          <w:sz w:val="24"/>
          <w:szCs w:val="24"/>
          <w:u w:val="single"/>
        </w:rPr>
        <w:t>ПРОЧИЕ НАЛОГИ</w:t>
      </w:r>
    </w:p>
    <w:p w14:paraId="1E5E102E" w14:textId="77777777" w:rsidR="006E0E0D" w:rsidRPr="006E0E0D" w:rsidRDefault="006E0E0D" w:rsidP="006E0E0D">
      <w:pPr>
        <w:rPr>
          <w:sz w:val="10"/>
          <w:szCs w:val="1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4617"/>
      </w:tblGrid>
      <w:tr w:rsidR="006E0E0D" w:rsidRPr="00E76DED" w14:paraId="1C0F556F" w14:textId="77777777" w:rsidTr="00DB2703">
        <w:trPr>
          <w:tblCellSpacing w:w="15" w:type="dxa"/>
        </w:trPr>
        <w:tc>
          <w:tcPr>
            <w:tcW w:w="0" w:type="auto"/>
            <w:hideMark/>
          </w:tcPr>
          <w:p w14:paraId="44FF7E83" w14:textId="77777777" w:rsidR="006E0E0D" w:rsidRPr="0039344D" w:rsidRDefault="006E0E0D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34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0" w:type="auto"/>
            <w:hideMark/>
          </w:tcPr>
          <w:p w14:paraId="18A544BA" w14:textId="70C32B4F" w:rsidR="006E0E0D" w:rsidRDefault="006E0E0D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D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 апрель, май, июнь 2020 года</w:t>
            </w:r>
          </w:p>
          <w:p w14:paraId="44360AF6" w14:textId="77777777" w:rsidR="00E0612A" w:rsidRPr="00E0612A" w:rsidRDefault="00E0612A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14:paraId="174A64F2" w14:textId="77777777" w:rsidR="006E0E0D" w:rsidRPr="00E76DED" w:rsidRDefault="006E0E0D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0E0D" w:rsidRPr="00E76DED" w14:paraId="26D6D2C9" w14:textId="77777777" w:rsidTr="00DB2703">
        <w:trPr>
          <w:tblCellSpacing w:w="15" w:type="dxa"/>
        </w:trPr>
        <w:tc>
          <w:tcPr>
            <w:tcW w:w="0" w:type="auto"/>
            <w:hideMark/>
          </w:tcPr>
          <w:p w14:paraId="134D3BAC" w14:textId="77777777" w:rsidR="006E0E0D" w:rsidRPr="0039344D" w:rsidRDefault="006E0E0D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34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Водный налог</w:t>
            </w:r>
          </w:p>
        </w:tc>
        <w:tc>
          <w:tcPr>
            <w:tcW w:w="0" w:type="auto"/>
            <w:hideMark/>
          </w:tcPr>
          <w:p w14:paraId="14F6FFBE" w14:textId="0A61754E" w:rsidR="006E0E0D" w:rsidRDefault="006E0E0D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E76D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 II квартал 2020 года</w:t>
            </w:r>
          </w:p>
          <w:p w14:paraId="57DDF1B3" w14:textId="77777777" w:rsidR="00E0612A" w:rsidRPr="00E0612A" w:rsidRDefault="00E0612A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14:paraId="62BDCFB9" w14:textId="77777777" w:rsidR="006E0E0D" w:rsidRPr="00E76DED" w:rsidRDefault="006E0E0D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0E0D" w:rsidRPr="00E76DED" w14:paraId="5FA9BC4E" w14:textId="77777777" w:rsidTr="00DB2703">
        <w:trPr>
          <w:tblCellSpacing w:w="15" w:type="dxa"/>
        </w:trPr>
        <w:tc>
          <w:tcPr>
            <w:tcW w:w="0" w:type="auto"/>
            <w:hideMark/>
          </w:tcPr>
          <w:p w14:paraId="1A61360C" w14:textId="77777777" w:rsidR="006E0E0D" w:rsidRPr="0039344D" w:rsidRDefault="006E0E0D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34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НДПИ</w:t>
            </w:r>
          </w:p>
        </w:tc>
        <w:tc>
          <w:tcPr>
            <w:tcW w:w="0" w:type="auto"/>
            <w:hideMark/>
          </w:tcPr>
          <w:p w14:paraId="1E6339B6" w14:textId="15E2C199" w:rsidR="006E0E0D" w:rsidRPr="00E76DED" w:rsidRDefault="006E0E0D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D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 апрель, май, июнь 2020 года</w:t>
            </w:r>
          </w:p>
        </w:tc>
      </w:tr>
      <w:tr w:rsidR="006E0E0D" w:rsidRPr="00E76DED" w14:paraId="27B9B9AD" w14:textId="77777777" w:rsidTr="00DB2703">
        <w:trPr>
          <w:tblCellSpacing w:w="15" w:type="dxa"/>
        </w:trPr>
        <w:tc>
          <w:tcPr>
            <w:tcW w:w="0" w:type="auto"/>
          </w:tcPr>
          <w:p w14:paraId="0DA9D73A" w14:textId="77777777" w:rsidR="006E0E0D" w:rsidRPr="0039344D" w:rsidRDefault="006E0E0D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7B28C35" w14:textId="77777777" w:rsidR="006E0E0D" w:rsidRDefault="006E0E0D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0E0D" w:rsidRPr="00E76DED" w14:paraId="320DF15B" w14:textId="77777777" w:rsidTr="00DB2703">
        <w:trPr>
          <w:tblCellSpacing w:w="15" w:type="dxa"/>
        </w:trPr>
        <w:tc>
          <w:tcPr>
            <w:tcW w:w="0" w:type="auto"/>
            <w:hideMark/>
          </w:tcPr>
          <w:p w14:paraId="1B14F552" w14:textId="77777777" w:rsidR="006E0E0D" w:rsidRPr="0039344D" w:rsidRDefault="006E0E0D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934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Торговый сбор</w:t>
            </w:r>
          </w:p>
        </w:tc>
        <w:tc>
          <w:tcPr>
            <w:tcW w:w="0" w:type="auto"/>
            <w:hideMark/>
          </w:tcPr>
          <w:p w14:paraId="0E140B9B" w14:textId="77777777" w:rsidR="006E0E0D" w:rsidRPr="00E76DED" w:rsidRDefault="006E0E0D" w:rsidP="00DB2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E76D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 II квартал 2020 года</w:t>
            </w:r>
          </w:p>
        </w:tc>
      </w:tr>
    </w:tbl>
    <w:p w14:paraId="1290C5C2" w14:textId="77777777" w:rsidR="006E0E0D" w:rsidRPr="00DB2232" w:rsidRDefault="006E0E0D" w:rsidP="00DB2232">
      <w:pPr>
        <w:shd w:val="clear" w:color="auto" w:fill="FFFFFF"/>
        <w:spacing w:after="450" w:line="240" w:lineRule="auto"/>
        <w:jc w:val="both"/>
        <w:outlineLvl w:val="4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sectPr w:rsidR="006E0E0D" w:rsidRPr="00DB2232" w:rsidSect="005119B0">
      <w:footerReference w:type="default" r:id="rId19"/>
      <w:pgSz w:w="8419" w:h="11906" w:orient="landscape"/>
      <w:pgMar w:top="993" w:right="1134" w:bottom="851" w:left="1134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A4A52" w14:textId="77777777" w:rsidR="00286385" w:rsidRDefault="00286385" w:rsidP="005119B0">
      <w:pPr>
        <w:spacing w:after="0" w:line="240" w:lineRule="auto"/>
      </w:pPr>
      <w:r>
        <w:separator/>
      </w:r>
    </w:p>
  </w:endnote>
  <w:endnote w:type="continuationSeparator" w:id="0">
    <w:p w14:paraId="6BF95A70" w14:textId="77777777" w:rsidR="00286385" w:rsidRDefault="00286385" w:rsidP="0051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v_PFDINTEXTCONDPRO-MED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38513"/>
      <w:docPartObj>
        <w:docPartGallery w:val="Page Numbers (Bottom of Page)"/>
        <w:docPartUnique/>
      </w:docPartObj>
    </w:sdtPr>
    <w:sdtEndPr/>
    <w:sdtContent>
      <w:p w14:paraId="0F4081F1" w14:textId="77777777" w:rsidR="005119B0" w:rsidRDefault="005119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995">
          <w:rPr>
            <w:noProof/>
          </w:rPr>
          <w:t>1</w:t>
        </w:r>
        <w:r>
          <w:fldChar w:fldCharType="end"/>
        </w:r>
      </w:p>
    </w:sdtContent>
  </w:sdt>
  <w:p w14:paraId="38C5ADBA" w14:textId="77777777" w:rsidR="005119B0" w:rsidRDefault="005119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200BA" w14:textId="77777777" w:rsidR="00286385" w:rsidRDefault="00286385" w:rsidP="005119B0">
      <w:pPr>
        <w:spacing w:after="0" w:line="240" w:lineRule="auto"/>
      </w:pPr>
      <w:r>
        <w:separator/>
      </w:r>
    </w:p>
  </w:footnote>
  <w:footnote w:type="continuationSeparator" w:id="0">
    <w:p w14:paraId="57B6D256" w14:textId="77777777" w:rsidR="00286385" w:rsidRDefault="00286385" w:rsidP="0051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0FF"/>
    <w:multiLevelType w:val="multilevel"/>
    <w:tmpl w:val="D1C2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71869"/>
    <w:multiLevelType w:val="multilevel"/>
    <w:tmpl w:val="6B2AA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94C1C"/>
    <w:multiLevelType w:val="multilevel"/>
    <w:tmpl w:val="2188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D2D5A"/>
    <w:multiLevelType w:val="multilevel"/>
    <w:tmpl w:val="0A98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302A8"/>
    <w:multiLevelType w:val="multilevel"/>
    <w:tmpl w:val="4282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A0142"/>
    <w:multiLevelType w:val="multilevel"/>
    <w:tmpl w:val="E3B2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43556"/>
    <w:multiLevelType w:val="multilevel"/>
    <w:tmpl w:val="E7B8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06707"/>
    <w:multiLevelType w:val="multilevel"/>
    <w:tmpl w:val="754E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296CC1"/>
    <w:multiLevelType w:val="multilevel"/>
    <w:tmpl w:val="EB4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6A0D89"/>
    <w:multiLevelType w:val="multilevel"/>
    <w:tmpl w:val="0198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05"/>
    <w:rsid w:val="000B5C69"/>
    <w:rsid w:val="00105ECD"/>
    <w:rsid w:val="00286385"/>
    <w:rsid w:val="0046251C"/>
    <w:rsid w:val="00494C34"/>
    <w:rsid w:val="005119B0"/>
    <w:rsid w:val="00627319"/>
    <w:rsid w:val="00672E7E"/>
    <w:rsid w:val="006E0E0D"/>
    <w:rsid w:val="00742A05"/>
    <w:rsid w:val="008C4EAB"/>
    <w:rsid w:val="008E6601"/>
    <w:rsid w:val="009C4E51"/>
    <w:rsid w:val="009D5995"/>
    <w:rsid w:val="009E30BE"/>
    <w:rsid w:val="009F0ECE"/>
    <w:rsid w:val="00B72B14"/>
    <w:rsid w:val="00DB2232"/>
    <w:rsid w:val="00E013F5"/>
    <w:rsid w:val="00E0612A"/>
    <w:rsid w:val="00E61F53"/>
    <w:rsid w:val="00E76E25"/>
    <w:rsid w:val="00F1055C"/>
    <w:rsid w:val="00F9652A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91CE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E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E25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6E25"/>
    <w:rPr>
      <w:b/>
      <w:bCs/>
    </w:rPr>
  </w:style>
  <w:style w:type="character" w:styleId="a5">
    <w:name w:val="Hyperlink"/>
    <w:basedOn w:val="a0"/>
    <w:uiPriority w:val="99"/>
    <w:semiHidden/>
    <w:unhideWhenUsed/>
    <w:rsid w:val="00E76E2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1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9B0"/>
  </w:style>
  <w:style w:type="paragraph" w:styleId="a8">
    <w:name w:val="footer"/>
    <w:basedOn w:val="a"/>
    <w:link w:val="a9"/>
    <w:uiPriority w:val="99"/>
    <w:unhideWhenUsed/>
    <w:rsid w:val="0051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9B0"/>
  </w:style>
  <w:style w:type="character" w:styleId="aa">
    <w:name w:val="Emphasis"/>
    <w:basedOn w:val="a0"/>
    <w:uiPriority w:val="20"/>
    <w:qFormat/>
    <w:rsid w:val="00DB223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E0E0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B7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2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E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E25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6E25"/>
    <w:rPr>
      <w:b/>
      <w:bCs/>
    </w:rPr>
  </w:style>
  <w:style w:type="character" w:styleId="a5">
    <w:name w:val="Hyperlink"/>
    <w:basedOn w:val="a0"/>
    <w:uiPriority w:val="99"/>
    <w:semiHidden/>
    <w:unhideWhenUsed/>
    <w:rsid w:val="00E76E2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1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9B0"/>
  </w:style>
  <w:style w:type="paragraph" w:styleId="a8">
    <w:name w:val="footer"/>
    <w:basedOn w:val="a"/>
    <w:link w:val="a9"/>
    <w:uiPriority w:val="99"/>
    <w:unhideWhenUsed/>
    <w:rsid w:val="00511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9B0"/>
  </w:style>
  <w:style w:type="character" w:styleId="aa">
    <w:name w:val="Emphasis"/>
    <w:basedOn w:val="a0"/>
    <w:uiPriority w:val="20"/>
    <w:qFormat/>
    <w:rsid w:val="00DB223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E0E0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B7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2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0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9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4388">
                  <w:marLeft w:val="0"/>
                  <w:marRight w:val="0"/>
                  <w:marTop w:val="0"/>
                  <w:marBottom w:val="225"/>
                  <w:divBdr>
                    <w:top w:val="single" w:sz="12" w:space="0" w:color="0066B3"/>
                    <w:left w:val="single" w:sz="12" w:space="0" w:color="0066B3"/>
                    <w:bottom w:val="single" w:sz="12" w:space="0" w:color="0066B3"/>
                    <w:right w:val="single" w:sz="12" w:space="0" w:color="0066B3"/>
                  </w:divBdr>
                </w:div>
              </w:divsChild>
            </w:div>
            <w:div w:id="584338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1080">
                  <w:marLeft w:val="0"/>
                  <w:marRight w:val="0"/>
                  <w:marTop w:val="0"/>
                  <w:marBottom w:val="225"/>
                  <w:divBdr>
                    <w:top w:val="single" w:sz="12" w:space="0" w:color="0066B3"/>
                    <w:left w:val="single" w:sz="12" w:space="0" w:color="0066B3"/>
                    <w:bottom w:val="single" w:sz="12" w:space="0" w:color="0066B3"/>
                    <w:right w:val="single" w:sz="12" w:space="0" w:color="0066B3"/>
                  </w:divBdr>
                </w:div>
              </w:divsChild>
            </w:div>
            <w:div w:id="17851466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68478">
                  <w:marLeft w:val="0"/>
                  <w:marRight w:val="0"/>
                  <w:marTop w:val="0"/>
                  <w:marBottom w:val="225"/>
                  <w:divBdr>
                    <w:top w:val="single" w:sz="12" w:space="0" w:color="0066B3"/>
                    <w:left w:val="single" w:sz="12" w:space="0" w:color="0066B3"/>
                    <w:bottom w:val="single" w:sz="12" w:space="0" w:color="0066B3"/>
                    <w:right w:val="single" w:sz="12" w:space="0" w:color="0066B3"/>
                  </w:divBdr>
                </w:div>
              </w:divsChild>
            </w:div>
            <w:div w:id="842744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9763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6" w:color="0066B3"/>
                        <w:left w:val="single" w:sz="6" w:space="11" w:color="0066B3"/>
                        <w:bottom w:val="single" w:sz="6" w:space="5" w:color="0066B3"/>
                        <w:right w:val="single" w:sz="6" w:space="11" w:color="0066B3"/>
                      </w:divBdr>
                    </w:div>
                    <w:div w:id="625504814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6" w:color="0066B3"/>
                        <w:left w:val="single" w:sz="6" w:space="11" w:color="0066B3"/>
                        <w:bottom w:val="single" w:sz="6" w:space="5" w:color="0066B3"/>
                        <w:right w:val="single" w:sz="6" w:space="11" w:color="0066B3"/>
                      </w:divBdr>
                    </w:div>
                    <w:div w:id="1782529395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6" w:color="0066B3"/>
                        <w:left w:val="single" w:sz="6" w:space="11" w:color="0066B3"/>
                        <w:bottom w:val="single" w:sz="6" w:space="5" w:color="0066B3"/>
                        <w:right w:val="single" w:sz="6" w:space="11" w:color="0066B3"/>
                      </w:divBdr>
                    </w:div>
                  </w:divsChild>
                </w:div>
              </w:divsChild>
            </w:div>
            <w:div w:id="16931923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982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287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3474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585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064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677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984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185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3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2306">
                  <w:marLeft w:val="0"/>
                  <w:marRight w:val="150"/>
                  <w:marTop w:val="0"/>
                  <w:marBottom w:val="0"/>
                  <w:divBdr>
                    <w:top w:val="single" w:sz="6" w:space="6" w:color="0066B3"/>
                    <w:left w:val="single" w:sz="6" w:space="11" w:color="0066B3"/>
                    <w:bottom w:val="single" w:sz="6" w:space="5" w:color="0066B3"/>
                    <w:right w:val="single" w:sz="6" w:space="11" w:color="0066B3"/>
                  </w:divBdr>
                </w:div>
                <w:div w:id="1446191325">
                  <w:marLeft w:val="0"/>
                  <w:marRight w:val="150"/>
                  <w:marTop w:val="0"/>
                  <w:marBottom w:val="0"/>
                  <w:divBdr>
                    <w:top w:val="single" w:sz="6" w:space="6" w:color="0066B3"/>
                    <w:left w:val="single" w:sz="6" w:space="11" w:color="0066B3"/>
                    <w:bottom w:val="single" w:sz="6" w:space="5" w:color="0066B3"/>
                    <w:right w:val="single" w:sz="6" w:space="11" w:color="0066B3"/>
                  </w:divBdr>
                </w:div>
                <w:div w:id="1114403684">
                  <w:marLeft w:val="0"/>
                  <w:marRight w:val="150"/>
                  <w:marTop w:val="0"/>
                  <w:marBottom w:val="0"/>
                  <w:divBdr>
                    <w:top w:val="single" w:sz="6" w:space="6" w:color="0066B3"/>
                    <w:left w:val="single" w:sz="6" w:space="11" w:color="0066B3"/>
                    <w:bottom w:val="single" w:sz="6" w:space="5" w:color="0066B3"/>
                    <w:right w:val="single" w:sz="6" w:space="11" w:color="0066B3"/>
                  </w:divBdr>
                </w:div>
              </w:divsChild>
            </w:div>
          </w:divsChild>
        </w:div>
      </w:divsChild>
    </w:div>
    <w:div w:id="1783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0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ervice.nalog.ru/covid4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72B4-B345-48D4-81BE-AF2C6063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Anton</dc:creator>
  <cp:lastModifiedBy>Цой Татьяна Трофимовна</cp:lastModifiedBy>
  <cp:revision>2</cp:revision>
  <dcterms:created xsi:type="dcterms:W3CDTF">2020-06-15T04:07:00Z</dcterms:created>
  <dcterms:modified xsi:type="dcterms:W3CDTF">2020-06-15T04:07:00Z</dcterms:modified>
</cp:coreProperties>
</file>